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178CD90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anestezjologii i intensywnej terapii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 z treścią art. 26 ustawy o działalności leczniczej (tj. Dz.U. z 2025r., poz. 450 ze zm.) w Katowickim Centrum Onkologii zgodnie z załącznikiem nr 1 do umowy.</w:t>
      </w:r>
    </w:p>
    <w:p w14:paraId="5631B724" w14:textId="53D59B3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485FC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18AE4EB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Dział Anestezjologii i Intensywnej Terapii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Katowickie</w:t>
      </w:r>
      <w:r w:rsidR="00E837C8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2902402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anestezjologii i intensywnej terapii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(t.j.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9DAAE7" w14:textId="77777777" w:rsidR="00355067" w:rsidRPr="00355067" w:rsidRDefault="00355067" w:rsidP="00355067">
      <w:pPr>
        <w:jc w:val="both"/>
        <w:rPr>
          <w:b/>
          <w:bCs/>
          <w:sz w:val="20"/>
          <w:lang w:val="pl-PL"/>
        </w:rPr>
      </w:pPr>
      <w:r w:rsidRPr="00355067">
        <w:rPr>
          <w:b/>
          <w:bCs/>
          <w:sz w:val="20"/>
          <w:lang w:val="pl-PL"/>
        </w:rPr>
        <w:t xml:space="preserve">Pakiet Nr 1 </w:t>
      </w:r>
    </w:p>
    <w:p w14:paraId="4AB23749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 xml:space="preserve">Świadczenia zdrowotne w zakresie anestezjologii i intensywnej terapii w godzinach </w:t>
      </w:r>
      <w:bookmarkStart w:id="1" w:name="_Hlk216784498"/>
      <w:r w:rsidRPr="00355067">
        <w:rPr>
          <w:b/>
          <w:bCs/>
          <w:lang w:val="pl-PL"/>
        </w:rPr>
        <w:t>od 8.00 do 15:35  w dni powszednie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22"/>
        <w:gridCol w:w="1826"/>
        <w:gridCol w:w="1861"/>
      </w:tblGrid>
      <w:tr w:rsidR="00355067" w:rsidRPr="00355067" w14:paraId="02458719" w14:textId="77777777" w:rsidTr="001045CD">
        <w:trPr>
          <w:trHeight w:val="768"/>
        </w:trPr>
        <w:tc>
          <w:tcPr>
            <w:tcW w:w="531" w:type="dxa"/>
          </w:tcPr>
          <w:p w14:paraId="31FFBD6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bookmarkStart w:id="2" w:name="_Hlk27390147"/>
            <w:bookmarkEnd w:id="1"/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3B1279CE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26" w:type="dxa"/>
          </w:tcPr>
          <w:p w14:paraId="3F96C0E7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dla podmiotu posiadającego specjalizację w dziedzinie anestezjologii i intensywnej terapii</w:t>
            </w:r>
          </w:p>
        </w:tc>
        <w:tc>
          <w:tcPr>
            <w:tcW w:w="1861" w:type="dxa"/>
          </w:tcPr>
          <w:p w14:paraId="157345B2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Cena brutto w zł za jedną godzinę dla podmiotu w trakcie specjalizacji w dziedzinie anestezjologii i intensywnej terapii </w:t>
            </w:r>
          </w:p>
        </w:tc>
      </w:tr>
      <w:tr w:rsidR="00355067" w:rsidRPr="00355067" w14:paraId="1B807045" w14:textId="77777777" w:rsidTr="001045CD">
        <w:trPr>
          <w:trHeight w:val="922"/>
        </w:trPr>
        <w:tc>
          <w:tcPr>
            <w:tcW w:w="531" w:type="dxa"/>
          </w:tcPr>
          <w:p w14:paraId="405C7DD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3755281B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udzielania świadczenia w Dziale Anestezjologii i Intensywnej Terapii </w:t>
            </w:r>
          </w:p>
        </w:tc>
        <w:tc>
          <w:tcPr>
            <w:tcW w:w="1826" w:type="dxa"/>
          </w:tcPr>
          <w:p w14:paraId="1B94208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61" w:type="dxa"/>
          </w:tcPr>
          <w:p w14:paraId="1CAFB35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  <w:bookmarkEnd w:id="2"/>
    </w:tbl>
    <w:p w14:paraId="00751CCC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27DE7F73" w14:textId="77777777" w:rsidR="00355067" w:rsidRPr="00355067" w:rsidRDefault="00355067" w:rsidP="00355067">
      <w:pPr>
        <w:jc w:val="both"/>
        <w:rPr>
          <w:b/>
          <w:bCs/>
          <w:sz w:val="20"/>
          <w:lang w:val="pl-PL"/>
        </w:rPr>
      </w:pPr>
      <w:r w:rsidRPr="00355067">
        <w:rPr>
          <w:b/>
          <w:bCs/>
          <w:sz w:val="20"/>
          <w:lang w:val="pl-PL"/>
        </w:rPr>
        <w:t>Pakiet Nr 2</w:t>
      </w:r>
    </w:p>
    <w:p w14:paraId="1DCC213E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 xml:space="preserve">Świadczenia zdrowotne w zakresie anestezjologii i intensywnej terapii w godzinach od 15:35 do 8:00 w dni powszednie oraz od 8:00 do 8:00 w dni wolne od pracy (w tym niedziele i święta)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22"/>
        <w:gridCol w:w="1826"/>
        <w:gridCol w:w="1861"/>
      </w:tblGrid>
      <w:tr w:rsidR="00355067" w:rsidRPr="00355067" w14:paraId="5B14D9A8" w14:textId="77777777" w:rsidTr="001045CD">
        <w:trPr>
          <w:trHeight w:val="768"/>
        </w:trPr>
        <w:tc>
          <w:tcPr>
            <w:tcW w:w="531" w:type="dxa"/>
          </w:tcPr>
          <w:p w14:paraId="3B240AE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70C3D530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26" w:type="dxa"/>
          </w:tcPr>
          <w:p w14:paraId="77D325C5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dla podmiotu posiadającego specjalizację w dziedzinie anestezjologii i intensywnej terapii</w:t>
            </w:r>
          </w:p>
        </w:tc>
        <w:tc>
          <w:tcPr>
            <w:tcW w:w="1861" w:type="dxa"/>
          </w:tcPr>
          <w:p w14:paraId="7A5CF44B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Cena brutto w zł za jedną godzinę dla podmiotu w trakcie specjalizacji w dziedzinie anestezjologii i intensywnej terapii </w:t>
            </w:r>
          </w:p>
        </w:tc>
      </w:tr>
      <w:tr w:rsidR="00355067" w:rsidRPr="00355067" w14:paraId="03081937" w14:textId="77777777" w:rsidTr="001045CD">
        <w:trPr>
          <w:trHeight w:val="922"/>
        </w:trPr>
        <w:tc>
          <w:tcPr>
            <w:tcW w:w="531" w:type="dxa"/>
          </w:tcPr>
          <w:p w14:paraId="49EED7F9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6AE05268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udzielania świadczenia w Dziale Anestezjologii i Intensywnej Terapii </w:t>
            </w:r>
          </w:p>
        </w:tc>
        <w:tc>
          <w:tcPr>
            <w:tcW w:w="1826" w:type="dxa"/>
          </w:tcPr>
          <w:p w14:paraId="64EA747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861" w:type="dxa"/>
          </w:tcPr>
          <w:p w14:paraId="1183A97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68BBF931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0E53BF12" w14:textId="77777777" w:rsidR="00355067" w:rsidRPr="00355067" w:rsidRDefault="00355067" w:rsidP="00355067">
      <w:pPr>
        <w:jc w:val="both"/>
        <w:rPr>
          <w:b/>
          <w:bCs/>
          <w:lang w:val="pl-PL"/>
        </w:rPr>
      </w:pPr>
    </w:p>
    <w:p w14:paraId="3DD5E018" w14:textId="77777777" w:rsidR="00355067" w:rsidRPr="00355067" w:rsidRDefault="00355067" w:rsidP="00355067">
      <w:pPr>
        <w:jc w:val="both"/>
        <w:rPr>
          <w:b/>
          <w:bCs/>
          <w:sz w:val="20"/>
          <w:szCs w:val="20"/>
          <w:lang w:val="pl-PL"/>
        </w:rPr>
      </w:pPr>
      <w:r w:rsidRPr="00355067">
        <w:rPr>
          <w:b/>
          <w:bCs/>
          <w:sz w:val="20"/>
          <w:szCs w:val="20"/>
          <w:lang w:val="pl-PL"/>
        </w:rPr>
        <w:t xml:space="preserve">Pakiet Nr 3 </w:t>
      </w:r>
    </w:p>
    <w:p w14:paraId="5102C84B" w14:textId="77777777" w:rsidR="00355067" w:rsidRPr="00355067" w:rsidRDefault="00355067" w:rsidP="00355067">
      <w:pPr>
        <w:jc w:val="both"/>
        <w:rPr>
          <w:b/>
          <w:bCs/>
          <w:lang w:val="pl-PL"/>
        </w:rPr>
      </w:pPr>
      <w:r w:rsidRPr="00355067">
        <w:rPr>
          <w:b/>
          <w:bCs/>
          <w:lang w:val="pl-PL"/>
        </w:rPr>
        <w:t>Świadczenia zdrowotne w zakresie gotowości do zabezpieczenia anestezjologicznego w godz. od 16:00 do 20:00 od 8.00 do 15:35  w dni powszednie od poniedziałku do piątku oraz w dni wolne od pracy.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222"/>
        <w:gridCol w:w="1838"/>
      </w:tblGrid>
      <w:tr w:rsidR="00355067" w:rsidRPr="00355067" w14:paraId="1D121936" w14:textId="77777777" w:rsidTr="00355067">
        <w:trPr>
          <w:trHeight w:val="768"/>
        </w:trPr>
        <w:tc>
          <w:tcPr>
            <w:tcW w:w="461" w:type="dxa"/>
          </w:tcPr>
          <w:p w14:paraId="72CABB56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18"/>
                <w:szCs w:val="18"/>
                <w:lang w:val="pl-PL"/>
              </w:rPr>
            </w:pPr>
            <w:r w:rsidRPr="00355067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2222" w:type="dxa"/>
          </w:tcPr>
          <w:p w14:paraId="6681C721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Rodzaj świadczenia</w:t>
            </w:r>
          </w:p>
        </w:tc>
        <w:tc>
          <w:tcPr>
            <w:tcW w:w="1838" w:type="dxa"/>
          </w:tcPr>
          <w:p w14:paraId="5BA67CE4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>Cena brutto w zł za jedną godzinę gotowości do zabezpieczenia anestezjologicznego</w:t>
            </w:r>
          </w:p>
        </w:tc>
      </w:tr>
      <w:tr w:rsidR="00355067" w:rsidRPr="00355067" w14:paraId="0816C2A7" w14:textId="77777777" w:rsidTr="00355067">
        <w:trPr>
          <w:trHeight w:val="922"/>
        </w:trPr>
        <w:tc>
          <w:tcPr>
            <w:tcW w:w="461" w:type="dxa"/>
          </w:tcPr>
          <w:p w14:paraId="5A5DF30C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2222" w:type="dxa"/>
          </w:tcPr>
          <w:p w14:paraId="614209AB" w14:textId="77777777" w:rsidR="00355067" w:rsidRPr="00355067" w:rsidRDefault="00355067" w:rsidP="001045CD">
            <w:pPr>
              <w:jc w:val="both"/>
              <w:rPr>
                <w:bCs/>
                <w:sz w:val="20"/>
                <w:szCs w:val="20"/>
                <w:lang w:val="pl-PL"/>
              </w:rPr>
            </w:pPr>
            <w:r w:rsidRPr="00355067">
              <w:rPr>
                <w:sz w:val="20"/>
                <w:szCs w:val="20"/>
                <w:lang w:val="pl-PL"/>
              </w:rPr>
              <w:t xml:space="preserve">za godzinę gotowości do zabezpieczenia anestezjologicznego </w:t>
            </w:r>
          </w:p>
        </w:tc>
        <w:tc>
          <w:tcPr>
            <w:tcW w:w="1838" w:type="dxa"/>
          </w:tcPr>
          <w:p w14:paraId="07489F5F" w14:textId="77777777" w:rsidR="00355067" w:rsidRPr="00355067" w:rsidRDefault="00355067" w:rsidP="001045CD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7564E0AE" w14:textId="77777777" w:rsidR="00530C1D" w:rsidRPr="00355067" w:rsidRDefault="00530C1D" w:rsidP="008A2C64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</w:pPr>
    </w:p>
    <w:sectPr w:rsidR="00530C1D" w:rsidRPr="00355067" w:rsidSect="008A2C64">
      <w:footerReference w:type="default" r:id="rId7"/>
      <w:pgSz w:w="11906" w:h="16838"/>
      <w:pgMar w:top="1134" w:right="1134" w:bottom="1134" w:left="1134" w:header="709" w:footer="850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05DE" w14:textId="77777777" w:rsidR="00CC55E9" w:rsidRDefault="00CC55E9">
      <w:r>
        <w:separator/>
      </w:r>
    </w:p>
  </w:endnote>
  <w:endnote w:type="continuationSeparator" w:id="0">
    <w:p w14:paraId="750B78F7" w14:textId="77777777" w:rsidR="00CC55E9" w:rsidRDefault="00CC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F685" w14:textId="77777777" w:rsidR="00CC55E9" w:rsidRDefault="00CC55E9">
      <w:r>
        <w:separator/>
      </w:r>
    </w:p>
  </w:footnote>
  <w:footnote w:type="continuationSeparator" w:id="0">
    <w:p w14:paraId="725C812D" w14:textId="77777777" w:rsidR="00CC55E9" w:rsidRDefault="00CC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BAD4029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C066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FC6B8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123DD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26CE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4EBAF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9E2FD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52507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F2EBC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BAD4029E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C0668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FC6B8A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123DD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26CEA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4EBAFA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9E2FD4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52507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F2EBC4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BDF4B7E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BDF4B7E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F81BF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16465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505E7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A6A9F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52240C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80BEA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02B25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FA49F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E09CD"/>
    <w:rsid w:val="00530C1D"/>
    <w:rsid w:val="00681388"/>
    <w:rsid w:val="008A2C64"/>
    <w:rsid w:val="008B3B3E"/>
    <w:rsid w:val="00A312A4"/>
    <w:rsid w:val="00B1116E"/>
    <w:rsid w:val="00B72197"/>
    <w:rsid w:val="00CB0A2C"/>
    <w:rsid w:val="00CC168C"/>
    <w:rsid w:val="00CC55E9"/>
    <w:rsid w:val="00CD5AE8"/>
    <w:rsid w:val="00CD6DF8"/>
    <w:rsid w:val="00E2236B"/>
    <w:rsid w:val="00E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4</cp:revision>
  <cp:lastPrinted>2025-12-16T12:18:00Z</cp:lastPrinted>
  <dcterms:created xsi:type="dcterms:W3CDTF">2025-12-16T12:37:00Z</dcterms:created>
  <dcterms:modified xsi:type="dcterms:W3CDTF">2025-12-16T12:46:00Z</dcterms:modified>
</cp:coreProperties>
</file>